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B3C" w:rsidRPr="002F61C1" w:rsidRDefault="009C6515" w:rsidP="009C6515">
      <w:pPr>
        <w:rPr>
          <w:sz w:val="24"/>
          <w:szCs w:val="24"/>
          <w:lang w:val="en-US"/>
        </w:rPr>
      </w:pPr>
      <w:r w:rsidRPr="002F61C1">
        <w:rPr>
          <w:b/>
          <w:sz w:val="24"/>
          <w:szCs w:val="24"/>
          <w:lang w:val="en-US"/>
        </w:rPr>
        <w:t>Table S</w:t>
      </w:r>
      <w:r w:rsidR="006D50DF" w:rsidRPr="002F61C1">
        <w:rPr>
          <w:b/>
          <w:sz w:val="24"/>
          <w:szCs w:val="24"/>
          <w:lang w:val="en-US"/>
        </w:rPr>
        <w:t>4</w:t>
      </w:r>
      <w:r w:rsidR="00936CAA" w:rsidRPr="002F61C1">
        <w:rPr>
          <w:b/>
          <w:sz w:val="24"/>
          <w:szCs w:val="24"/>
          <w:lang w:val="en-US"/>
        </w:rPr>
        <w:t>.</w:t>
      </w:r>
      <w:r w:rsidRPr="002F61C1">
        <w:rPr>
          <w:sz w:val="24"/>
          <w:szCs w:val="24"/>
          <w:lang w:val="en-US"/>
        </w:rPr>
        <w:t xml:space="preserve"> Specimens and </w:t>
      </w:r>
      <w:r w:rsidR="006D50DF" w:rsidRPr="002F61C1">
        <w:rPr>
          <w:sz w:val="24"/>
          <w:szCs w:val="24"/>
          <w:lang w:val="en-US"/>
        </w:rPr>
        <w:t>ITS-</w:t>
      </w:r>
      <w:r w:rsidRPr="002F61C1">
        <w:rPr>
          <w:sz w:val="24"/>
          <w:szCs w:val="24"/>
          <w:lang w:val="en-US"/>
        </w:rPr>
        <w:t xml:space="preserve">haplotypes of </w:t>
      </w:r>
      <w:proofErr w:type="spellStart"/>
      <w:r w:rsidR="002E464A" w:rsidRPr="002F61C1">
        <w:rPr>
          <w:i/>
          <w:sz w:val="24"/>
          <w:szCs w:val="24"/>
          <w:lang w:val="en-US"/>
        </w:rPr>
        <w:t>Sarsia</w:t>
      </w:r>
      <w:proofErr w:type="spellEnd"/>
      <w:r w:rsidRPr="002F61C1">
        <w:rPr>
          <w:i/>
          <w:sz w:val="24"/>
          <w:szCs w:val="24"/>
          <w:lang w:val="en-US"/>
        </w:rPr>
        <w:t xml:space="preserve"> </w:t>
      </w:r>
      <w:proofErr w:type="spellStart"/>
      <w:r w:rsidRPr="002F61C1">
        <w:rPr>
          <w:i/>
          <w:sz w:val="24"/>
          <w:szCs w:val="24"/>
          <w:lang w:val="en-US"/>
        </w:rPr>
        <w:t>lovenii</w:t>
      </w:r>
      <w:proofErr w:type="spellEnd"/>
      <w:r w:rsidRPr="002F61C1">
        <w:rPr>
          <w:i/>
          <w:sz w:val="24"/>
          <w:szCs w:val="24"/>
          <w:lang w:val="en-US"/>
        </w:rPr>
        <w:t xml:space="preserve"> </w:t>
      </w:r>
      <w:r w:rsidRPr="002F61C1">
        <w:rPr>
          <w:sz w:val="24"/>
          <w:szCs w:val="24"/>
          <w:lang w:val="en-US"/>
        </w:rPr>
        <w:t xml:space="preserve">(Sl-1 – Sl-14), </w:t>
      </w:r>
      <w:proofErr w:type="spellStart"/>
      <w:r w:rsidR="002E464A" w:rsidRPr="002F61C1">
        <w:rPr>
          <w:i/>
          <w:sz w:val="24"/>
          <w:szCs w:val="24"/>
          <w:lang w:val="en-US"/>
        </w:rPr>
        <w:t>Sarsia</w:t>
      </w:r>
      <w:proofErr w:type="spellEnd"/>
      <w:r w:rsidRPr="002F61C1">
        <w:rPr>
          <w:i/>
          <w:sz w:val="24"/>
          <w:szCs w:val="24"/>
          <w:lang w:val="en-US"/>
        </w:rPr>
        <w:t xml:space="preserve"> </w:t>
      </w:r>
      <w:proofErr w:type="spellStart"/>
      <w:r w:rsidRPr="002F61C1">
        <w:rPr>
          <w:i/>
          <w:sz w:val="24"/>
          <w:szCs w:val="24"/>
          <w:lang w:val="en-US"/>
        </w:rPr>
        <w:t>tubulosa</w:t>
      </w:r>
      <w:proofErr w:type="spellEnd"/>
      <w:r w:rsidRPr="002F61C1">
        <w:rPr>
          <w:sz w:val="24"/>
          <w:szCs w:val="24"/>
          <w:lang w:val="en-US"/>
        </w:rPr>
        <w:t xml:space="preserve"> (St-1, St-2) and </w:t>
      </w:r>
      <w:proofErr w:type="spellStart"/>
      <w:r w:rsidR="002E464A" w:rsidRPr="002F61C1">
        <w:rPr>
          <w:i/>
          <w:sz w:val="24"/>
          <w:szCs w:val="24"/>
          <w:lang w:val="en-US"/>
        </w:rPr>
        <w:t>Sarsia</w:t>
      </w:r>
      <w:proofErr w:type="spellEnd"/>
      <w:r w:rsidRPr="002F61C1">
        <w:rPr>
          <w:i/>
          <w:sz w:val="24"/>
          <w:szCs w:val="24"/>
          <w:lang w:val="en-US"/>
        </w:rPr>
        <w:t xml:space="preserve"> </w:t>
      </w:r>
      <w:proofErr w:type="spellStart"/>
      <w:r w:rsidRPr="002F61C1">
        <w:rPr>
          <w:i/>
          <w:sz w:val="24"/>
          <w:szCs w:val="24"/>
          <w:lang w:val="en-US"/>
        </w:rPr>
        <w:t>princeps</w:t>
      </w:r>
      <w:proofErr w:type="spellEnd"/>
      <w:r w:rsidRPr="002F61C1">
        <w:rPr>
          <w:sz w:val="24"/>
          <w:szCs w:val="24"/>
          <w:lang w:val="en-US"/>
        </w:rPr>
        <w:t xml:space="preserve"> visualized at haplotype net</w:t>
      </w:r>
      <w:r w:rsidR="006D50DF" w:rsidRPr="002F61C1">
        <w:rPr>
          <w:sz w:val="24"/>
          <w:szCs w:val="24"/>
          <w:lang w:val="en-US"/>
        </w:rPr>
        <w:t>work</w:t>
      </w:r>
      <w:r w:rsidRPr="002F61C1">
        <w:rPr>
          <w:sz w:val="24"/>
          <w:szCs w:val="24"/>
          <w:lang w:val="en-US"/>
        </w:rPr>
        <w:t xml:space="preserve"> (Fig. </w:t>
      </w:r>
      <w:r w:rsidR="006D50DF" w:rsidRPr="002F61C1">
        <w:rPr>
          <w:sz w:val="24"/>
          <w:szCs w:val="24"/>
          <w:lang w:val="en-US"/>
        </w:rPr>
        <w:t>4</w:t>
      </w:r>
      <w:r w:rsidRPr="002F61C1">
        <w:rPr>
          <w:sz w:val="24"/>
          <w:szCs w:val="24"/>
          <w:lang w:val="en-US"/>
        </w:rPr>
        <w:t xml:space="preserve">). </w:t>
      </w:r>
      <w:r w:rsidR="00C26B3C" w:rsidRPr="002F61C1">
        <w:rPr>
          <w:sz w:val="24"/>
          <w:szCs w:val="24"/>
          <w:lang w:val="en-US"/>
        </w:rPr>
        <w:t xml:space="preserve">Abbreviations: </w:t>
      </w:r>
      <w:proofErr w:type="spellStart"/>
      <w:r w:rsidR="00062E5F" w:rsidRPr="002F61C1">
        <w:rPr>
          <w:sz w:val="24"/>
          <w:szCs w:val="24"/>
          <w:lang w:val="en-US"/>
        </w:rPr>
        <w:t>allel</w:t>
      </w:r>
      <w:proofErr w:type="spellEnd"/>
      <w:r w:rsidR="00062E5F" w:rsidRPr="002F61C1">
        <w:rPr>
          <w:sz w:val="24"/>
          <w:szCs w:val="24"/>
          <w:lang w:val="en-US"/>
        </w:rPr>
        <w:t xml:space="preserve"> _1 and allel_2 – haplotypes </w:t>
      </w:r>
      <w:r w:rsidR="00AE5B41" w:rsidRPr="002F61C1">
        <w:rPr>
          <w:sz w:val="24"/>
          <w:szCs w:val="24"/>
          <w:lang w:val="en-US"/>
        </w:rPr>
        <w:t>separated</w:t>
      </w:r>
      <w:r w:rsidR="00062E5F" w:rsidRPr="002F61C1">
        <w:rPr>
          <w:sz w:val="24"/>
          <w:szCs w:val="24"/>
          <w:lang w:val="en-US"/>
        </w:rPr>
        <w:t xml:space="preserve"> manually from sequences with one heterozygote. Phase1 and phase2 - haplotypes </w:t>
      </w:r>
      <w:r w:rsidR="00AE5B41" w:rsidRPr="002F61C1">
        <w:rPr>
          <w:sz w:val="24"/>
          <w:szCs w:val="24"/>
          <w:lang w:val="en-US"/>
        </w:rPr>
        <w:t>separated</w:t>
      </w:r>
      <w:r w:rsidR="00062E5F" w:rsidRPr="002F61C1">
        <w:rPr>
          <w:sz w:val="24"/>
          <w:szCs w:val="24"/>
          <w:lang w:val="en-US"/>
        </w:rPr>
        <w:t xml:space="preserve"> from sequences by means of </w:t>
      </w:r>
      <w:proofErr w:type="spellStart"/>
      <w:r w:rsidR="00062E5F" w:rsidRPr="002F61C1">
        <w:rPr>
          <w:rFonts w:cs="Times New Roman"/>
          <w:color w:val="111111"/>
          <w:sz w:val="24"/>
          <w:szCs w:val="24"/>
          <w:lang w:val="en-US"/>
        </w:rPr>
        <w:t>Champuru</w:t>
      </w:r>
      <w:proofErr w:type="spellEnd"/>
      <w:r w:rsidR="00062E5F" w:rsidRPr="002F61C1">
        <w:rPr>
          <w:rFonts w:cs="Times New Roman"/>
          <w:color w:val="111111"/>
          <w:sz w:val="24"/>
          <w:szCs w:val="24"/>
          <w:lang w:val="en-US"/>
        </w:rPr>
        <w:t xml:space="preserve"> v. 1.1 (</w:t>
      </w:r>
      <w:proofErr w:type="spellStart"/>
      <w:r w:rsidR="00062E5F" w:rsidRPr="002F61C1">
        <w:rPr>
          <w:rFonts w:cs="Times New Roman"/>
          <w:color w:val="111111"/>
          <w:sz w:val="24"/>
          <w:szCs w:val="24"/>
          <w:lang w:val="en-US"/>
        </w:rPr>
        <w:t>Flot</w:t>
      </w:r>
      <w:proofErr w:type="spellEnd"/>
      <w:r w:rsidR="00062E5F" w:rsidRPr="002F61C1">
        <w:rPr>
          <w:rFonts w:cs="Times New Roman"/>
          <w:color w:val="111111"/>
          <w:sz w:val="24"/>
          <w:szCs w:val="24"/>
          <w:lang w:val="en-US"/>
        </w:rPr>
        <w:t>, 2007).</w:t>
      </w:r>
      <w:r w:rsidR="008E7BC0" w:rsidRPr="002F61C1">
        <w:rPr>
          <w:sz w:val="24"/>
          <w:szCs w:val="24"/>
          <w:lang w:val="en-US"/>
        </w:rPr>
        <w:t xml:space="preserve"> St-1-add - specimens </w:t>
      </w:r>
      <w:r w:rsidR="008E7BC0" w:rsidRPr="002F61C1">
        <w:rPr>
          <w:i/>
          <w:sz w:val="24"/>
          <w:szCs w:val="24"/>
          <w:lang w:val="en-US"/>
        </w:rPr>
        <w:t xml:space="preserve">S. </w:t>
      </w:r>
      <w:proofErr w:type="spellStart"/>
      <w:r w:rsidR="008E7BC0" w:rsidRPr="002F61C1">
        <w:rPr>
          <w:i/>
          <w:sz w:val="24"/>
          <w:szCs w:val="24"/>
          <w:lang w:val="en-US"/>
        </w:rPr>
        <w:t>tubulosa</w:t>
      </w:r>
      <w:proofErr w:type="spellEnd"/>
      <w:r w:rsidR="008E7BC0" w:rsidRPr="002F61C1">
        <w:rPr>
          <w:sz w:val="24"/>
          <w:szCs w:val="24"/>
          <w:lang w:val="en-US"/>
        </w:rPr>
        <w:t xml:space="preserve"> of haplotype 1 with additive heterozygotes in some loci.</w:t>
      </w:r>
      <w:r w:rsidR="00062E5F" w:rsidRPr="002F61C1">
        <w:rPr>
          <w:sz w:val="24"/>
          <w:szCs w:val="24"/>
          <w:lang w:val="en-US"/>
        </w:rPr>
        <w:t xml:space="preserve"> </w:t>
      </w:r>
      <w:r w:rsidR="00C337DC">
        <w:rPr>
          <w:sz w:val="24"/>
          <w:szCs w:val="24"/>
          <w:lang w:val="en-US"/>
        </w:rPr>
        <w:t>St-1/2</w:t>
      </w:r>
      <w:r w:rsidR="008E7BC0" w:rsidRPr="002F61C1">
        <w:rPr>
          <w:sz w:val="24"/>
          <w:szCs w:val="24"/>
          <w:lang w:val="en-US"/>
        </w:rPr>
        <w:t xml:space="preserve"> – specimens with many single heterozygotes. </w:t>
      </w:r>
      <w:r w:rsidR="00C337DC">
        <w:rPr>
          <w:sz w:val="24"/>
          <w:szCs w:val="24"/>
          <w:lang w:val="en-US"/>
        </w:rPr>
        <w:t>S</w:t>
      </w:r>
      <w:r w:rsidR="00C26B3C" w:rsidRPr="002F61C1">
        <w:rPr>
          <w:sz w:val="24"/>
          <w:szCs w:val="24"/>
          <w:lang w:val="en-US"/>
        </w:rPr>
        <w:t xml:space="preserve">pecimens </w:t>
      </w:r>
      <w:r w:rsidR="00C337DC">
        <w:rPr>
          <w:sz w:val="24"/>
          <w:szCs w:val="24"/>
          <w:lang w:val="en-US"/>
        </w:rPr>
        <w:t xml:space="preserve">of </w:t>
      </w:r>
      <w:r w:rsidR="00D72F17" w:rsidRPr="002F61C1">
        <w:rPr>
          <w:i/>
          <w:sz w:val="24"/>
          <w:szCs w:val="24"/>
          <w:lang w:val="en-US"/>
        </w:rPr>
        <w:t>S.</w:t>
      </w:r>
      <w:r w:rsidR="00C26B3C" w:rsidRPr="002F61C1">
        <w:rPr>
          <w:i/>
          <w:sz w:val="24"/>
          <w:szCs w:val="24"/>
          <w:lang w:val="en-US"/>
        </w:rPr>
        <w:t xml:space="preserve"> </w:t>
      </w:r>
      <w:proofErr w:type="spellStart"/>
      <w:r w:rsidR="00C26B3C" w:rsidRPr="002F61C1">
        <w:rPr>
          <w:i/>
          <w:sz w:val="24"/>
          <w:szCs w:val="24"/>
          <w:lang w:val="en-US"/>
        </w:rPr>
        <w:t>tubulosa</w:t>
      </w:r>
      <w:proofErr w:type="spellEnd"/>
      <w:r w:rsidR="00C26B3C" w:rsidRPr="002F61C1">
        <w:rPr>
          <w:sz w:val="24"/>
          <w:szCs w:val="24"/>
          <w:lang w:val="en-US"/>
        </w:rPr>
        <w:t xml:space="preserve"> </w:t>
      </w:r>
      <w:r w:rsidR="00C337DC">
        <w:rPr>
          <w:sz w:val="24"/>
          <w:szCs w:val="24"/>
          <w:lang w:val="en-US"/>
        </w:rPr>
        <w:t>with heterozygotes (</w:t>
      </w:r>
      <w:r w:rsidR="00C337DC" w:rsidRPr="002F61C1">
        <w:rPr>
          <w:sz w:val="24"/>
          <w:szCs w:val="24"/>
          <w:lang w:val="en-US"/>
        </w:rPr>
        <w:t>St-1-a</w:t>
      </w:r>
      <w:bookmarkStart w:id="0" w:name="_GoBack"/>
      <w:bookmarkEnd w:id="0"/>
      <w:r w:rsidR="00C337DC" w:rsidRPr="002F61C1">
        <w:rPr>
          <w:sz w:val="24"/>
          <w:szCs w:val="24"/>
          <w:lang w:val="en-US"/>
        </w:rPr>
        <w:t xml:space="preserve">dd and </w:t>
      </w:r>
      <w:r w:rsidR="00C337DC">
        <w:rPr>
          <w:sz w:val="24"/>
          <w:szCs w:val="24"/>
          <w:lang w:val="en-US"/>
        </w:rPr>
        <w:t>St-1/2</w:t>
      </w:r>
      <w:r w:rsidR="00C337DC">
        <w:rPr>
          <w:sz w:val="24"/>
          <w:szCs w:val="24"/>
          <w:lang w:val="en-US"/>
        </w:rPr>
        <w:t xml:space="preserve">) were </w:t>
      </w:r>
      <w:r w:rsidR="00C26B3C" w:rsidRPr="002F61C1">
        <w:rPr>
          <w:sz w:val="24"/>
          <w:szCs w:val="24"/>
          <w:lang w:val="en-US"/>
        </w:rPr>
        <w:t xml:space="preserve">not included in haplotype analyses.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6"/>
        <w:gridCol w:w="7493"/>
      </w:tblGrid>
      <w:tr w:rsidR="000063DD" w:rsidRPr="002F61C1" w:rsidTr="000063DD">
        <w:tc>
          <w:tcPr>
            <w:tcW w:w="1546" w:type="dxa"/>
          </w:tcPr>
          <w:p w:rsidR="000063DD" w:rsidRPr="002F61C1" w:rsidRDefault="000063DD" w:rsidP="00AF2FD2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Haplotype</w:t>
            </w:r>
          </w:p>
        </w:tc>
        <w:tc>
          <w:tcPr>
            <w:tcW w:w="7493" w:type="dxa"/>
          </w:tcPr>
          <w:p w:rsidR="000063DD" w:rsidRPr="002F61C1" w:rsidRDefault="000063DD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Specimens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Sl-1</w:t>
            </w:r>
          </w:p>
        </w:tc>
        <w:tc>
          <w:tcPr>
            <w:tcW w:w="7493" w:type="dxa"/>
          </w:tcPr>
          <w:p w:rsidR="000063DD" w:rsidRPr="002F61C1" w:rsidRDefault="000063DD" w:rsidP="0065344D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MSU1_allel_2, MSU5, MSU6, S7_allel_1, S8, S9_allel_1, S10, S29, S34, S35, S38, H90, H93, H103_phase1, H104, H106, H107, H108_allel_2, H109_phase1, H112_allel_1, H116, H119, H120, H130, H135, H136_allel_1, H137, H138_allel_1, H139, H140_phase2, H141_phase1, H142, H143_allel_2, H144_phase1, H144_clon-3, H145_allel_2, H148_allel_2, H149_phase1, H151_phase2, H152, H154, H155_phase1, </w:t>
            </w:r>
            <w:r w:rsidR="00441417" w:rsidRPr="002F61C1">
              <w:rPr>
                <w:rFonts w:cs="Arial"/>
                <w:sz w:val="24"/>
                <w:szCs w:val="24"/>
                <w:lang w:val="en-US"/>
              </w:rPr>
              <w:t xml:space="preserve">H158_phase1, </w:t>
            </w:r>
            <w:r w:rsidRPr="002F61C1">
              <w:rPr>
                <w:rFonts w:cs="Arial"/>
                <w:sz w:val="24"/>
                <w:szCs w:val="24"/>
                <w:lang w:val="en-US"/>
              </w:rPr>
              <w:t>H159_phase2, H160, H162, H164_allel_1, H166_allel_1, H169, H171, H172, H173, H174, H175, H177, H178, H179_phase1, H182_allel_1, H235, H237, H247_phase2, H250, H252, H256, H257_allel_2, H258, H261, H262, H263, H264, H266, H267_allel_2, H268, H269, H270, H271_phase1, H289, H290_phase2, H291_phase2, H333_allel_2, H337_phase1, H340_phase1, H346,</w:t>
            </w:r>
            <w:r w:rsidR="008B183A" w:rsidRPr="002F61C1">
              <w:rPr>
                <w:rFonts w:cs="Arial"/>
                <w:sz w:val="24"/>
                <w:szCs w:val="24"/>
                <w:lang w:val="en-US"/>
              </w:rPr>
              <w:t xml:space="preserve"> H347,</w:t>
            </w: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 H348, H349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Sl-2</w:t>
            </w:r>
          </w:p>
        </w:tc>
        <w:tc>
          <w:tcPr>
            <w:tcW w:w="7493" w:type="dxa"/>
          </w:tcPr>
          <w:p w:rsidR="000063DD" w:rsidRPr="002F61C1" w:rsidRDefault="00C05750" w:rsidP="00C0575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EV8, EV13, EV14, EV15, </w:t>
            </w:r>
            <w:r w:rsidR="000063DD" w:rsidRPr="002F61C1">
              <w:rPr>
                <w:rFonts w:cs="Arial"/>
                <w:sz w:val="24"/>
                <w:szCs w:val="24"/>
                <w:lang w:val="en-US"/>
              </w:rPr>
              <w:t xml:space="preserve">S2, S17, S18, S20_phase1, S25_phase1, S36, H94, H95, H105_allel_2, H113, H115, </w:t>
            </w:r>
            <w:r w:rsidR="00C86BAC" w:rsidRPr="002F61C1">
              <w:rPr>
                <w:rFonts w:cs="Arial"/>
                <w:sz w:val="24"/>
                <w:szCs w:val="24"/>
                <w:lang w:val="en-US"/>
              </w:rPr>
              <w:t xml:space="preserve">H122_clon-1, H122_clon-3, </w:t>
            </w:r>
            <w:r w:rsidR="000063DD" w:rsidRPr="002F61C1">
              <w:rPr>
                <w:rFonts w:cs="Arial"/>
                <w:sz w:val="24"/>
                <w:szCs w:val="24"/>
                <w:lang w:val="en-US"/>
              </w:rPr>
              <w:t xml:space="preserve">H140_phase1, H144_phase2, 144_clon-7, 144_clon-8, H149_phase2, H151_phase1, H156, </w:t>
            </w:r>
            <w:r w:rsidR="00441417" w:rsidRPr="002F61C1">
              <w:rPr>
                <w:rFonts w:cs="Arial"/>
                <w:sz w:val="24"/>
                <w:szCs w:val="24"/>
                <w:lang w:val="en-US"/>
              </w:rPr>
              <w:t xml:space="preserve">H158_phase2, </w:t>
            </w:r>
            <w:r w:rsidR="000063DD" w:rsidRPr="002F61C1">
              <w:rPr>
                <w:rFonts w:cs="Arial"/>
                <w:sz w:val="24"/>
                <w:szCs w:val="24"/>
                <w:lang w:val="en-US"/>
              </w:rPr>
              <w:t xml:space="preserve">H159_phase1, H167, H168_phase2, H176_allel_2, H180, H232_phase1, H233, H236_allel_2, H247_phase1, H248_phase1, H251, H253, H260_phase1, H277_phase1, H287_allel_1, H290_phase1, H291_phase1, H335_phase2, H338_phase2, H355_phase1, H356_allel_1, H357, H358_allel_2, H359, H360_allel_1  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Sl-3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MSU1_allel_1, S7_allel_2, S9_allel_2, H108_allel_1, H112_allel_2, H136_allel_2, H138_allel_2, H143_allel_1, H145_allel_1, H148_allel_1, H164_allel_2, H166_allel_2, H182_allel_2, H254_phase1, H259_phase1, H265_phase1, H267_allel_1, H333_allel_1, H335_phase1, H338_phase1, H339_phase1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Sl-4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H109_phase2, H179_phase2, H259_phase2, H265_phase2, H271_phase2, H332, H334, H336, H339_phase2, H340_phase2, H341_phase2 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Sl-5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S20_phase2, H232_phase2, H238_phase2, H248_phase2, H260_phase2, H277_phase2 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Sl-6</w:t>
            </w:r>
          </w:p>
        </w:tc>
        <w:tc>
          <w:tcPr>
            <w:tcW w:w="7493" w:type="dxa"/>
          </w:tcPr>
          <w:p w:rsidR="000063DD" w:rsidRPr="002F61C1" w:rsidRDefault="000063DD" w:rsidP="00584134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H105_allel_1, H176_allel_1, H236_allel_1, H238_phase1, </w:t>
            </w:r>
            <w:r w:rsidR="006D237E" w:rsidRPr="002F61C1">
              <w:rPr>
                <w:rFonts w:cs="Arial"/>
                <w:sz w:val="24"/>
                <w:szCs w:val="24"/>
                <w:lang w:val="en-US"/>
              </w:rPr>
              <w:t xml:space="preserve">H287_allel_2, </w:t>
            </w:r>
            <w:r w:rsidRPr="002F61C1">
              <w:rPr>
                <w:rFonts w:cs="Arial"/>
                <w:sz w:val="24"/>
                <w:szCs w:val="24"/>
                <w:lang w:val="en-US"/>
              </w:rPr>
              <w:t>H356_allel_2, H360_allel_2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Sl-7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H141_phase2, H155_phase2, H337_phase2 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Sl-8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</w:rPr>
            </w:pPr>
            <w:r w:rsidRPr="002F61C1">
              <w:rPr>
                <w:rFonts w:cs="Arial"/>
                <w:sz w:val="24"/>
                <w:szCs w:val="24"/>
              </w:rPr>
              <w:t>H103_phase2</w:t>
            </w: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, </w:t>
            </w:r>
            <w:r w:rsidRPr="002F61C1">
              <w:rPr>
                <w:rFonts w:cs="Arial"/>
                <w:sz w:val="24"/>
                <w:szCs w:val="24"/>
              </w:rPr>
              <w:t xml:space="preserve">H257_allel_1 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Sl-9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S25_phase2, H355_phase2 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Sl-10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H168_phase1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Sl-11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</w:rPr>
            </w:pPr>
            <w:r w:rsidRPr="002F61C1">
              <w:rPr>
                <w:rFonts w:cs="Arial"/>
                <w:sz w:val="24"/>
                <w:szCs w:val="24"/>
              </w:rPr>
              <w:t>H358_allel_1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Sl-12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</w:rPr>
            </w:pPr>
            <w:r w:rsidRPr="002F61C1">
              <w:rPr>
                <w:rFonts w:cs="Arial"/>
                <w:sz w:val="24"/>
                <w:szCs w:val="24"/>
              </w:rPr>
              <w:t>H254_phase2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Sl-13</w:t>
            </w:r>
          </w:p>
        </w:tc>
        <w:tc>
          <w:tcPr>
            <w:tcW w:w="7493" w:type="dxa"/>
          </w:tcPr>
          <w:p w:rsidR="000063DD" w:rsidRPr="002F61C1" w:rsidRDefault="000063DD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H341_phase1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Sl-14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clon122-8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St-1</w:t>
            </w:r>
          </w:p>
        </w:tc>
        <w:tc>
          <w:tcPr>
            <w:tcW w:w="7493" w:type="dxa"/>
          </w:tcPr>
          <w:p w:rsidR="000063DD" w:rsidRPr="002F61C1" w:rsidRDefault="00C05750" w:rsidP="00C0575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 xml:space="preserve">EV7, EV9, EV10, EV11, </w:t>
            </w:r>
            <w:r w:rsidR="000063DD" w:rsidRPr="002F61C1">
              <w:rPr>
                <w:rFonts w:cs="Arial"/>
                <w:sz w:val="24"/>
                <w:szCs w:val="24"/>
                <w:lang w:val="en-US"/>
              </w:rPr>
              <w:t xml:space="preserve">S4, S31, S33, S39, H102, H231, H249, H272, H278, </w:t>
            </w:r>
            <w:r w:rsidR="000063DD" w:rsidRPr="002F61C1">
              <w:rPr>
                <w:rFonts w:cs="Arial"/>
                <w:sz w:val="24"/>
                <w:szCs w:val="24"/>
                <w:lang w:val="en-US"/>
              </w:rPr>
              <w:lastRenderedPageBreak/>
              <w:t>H280, H282, H286</w:t>
            </w:r>
          </w:p>
        </w:tc>
      </w:tr>
      <w:tr w:rsidR="0038176C" w:rsidRPr="002F61C1" w:rsidTr="000063DD">
        <w:tc>
          <w:tcPr>
            <w:tcW w:w="1546" w:type="dxa"/>
          </w:tcPr>
          <w:p w:rsidR="0038176C" w:rsidRPr="002F61C1" w:rsidRDefault="0038176C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lastRenderedPageBreak/>
              <w:t>St-1-add</w:t>
            </w:r>
          </w:p>
        </w:tc>
        <w:tc>
          <w:tcPr>
            <w:tcW w:w="7493" w:type="dxa"/>
          </w:tcPr>
          <w:p w:rsidR="0038176C" w:rsidRPr="002F61C1" w:rsidRDefault="0038176C" w:rsidP="00C0575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S1, S4, S31, H231, H272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St-2</w:t>
            </w:r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H273 H276</w:t>
            </w:r>
          </w:p>
        </w:tc>
      </w:tr>
      <w:tr w:rsidR="00C26B3C" w:rsidRPr="002F61C1" w:rsidTr="000063DD">
        <w:tc>
          <w:tcPr>
            <w:tcW w:w="1546" w:type="dxa"/>
          </w:tcPr>
          <w:p w:rsidR="00C26B3C" w:rsidRPr="002F61C1" w:rsidRDefault="00C337DC" w:rsidP="004B1A80">
            <w:pPr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St-1/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493" w:type="dxa"/>
          </w:tcPr>
          <w:p w:rsidR="00C26B3C" w:rsidRPr="002F61C1" w:rsidRDefault="00C26B3C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S5, S28, S32, EV12, H279, H281, H283, H284, H285, H288</w:t>
            </w:r>
          </w:p>
        </w:tc>
      </w:tr>
      <w:tr w:rsidR="000063DD" w:rsidRPr="002F61C1" w:rsidTr="000063DD">
        <w:tc>
          <w:tcPr>
            <w:tcW w:w="1546" w:type="dxa"/>
          </w:tcPr>
          <w:p w:rsidR="000063DD" w:rsidRPr="002F61C1" w:rsidRDefault="009C6515" w:rsidP="004B1A80">
            <w:pPr>
              <w:rPr>
                <w:rFonts w:cs="Arial"/>
                <w:i/>
                <w:sz w:val="24"/>
                <w:szCs w:val="24"/>
                <w:lang w:val="en-US"/>
              </w:rPr>
            </w:pPr>
            <w:proofErr w:type="spellStart"/>
            <w:r w:rsidRPr="002F61C1">
              <w:rPr>
                <w:rFonts w:cs="Arial"/>
                <w:i/>
                <w:sz w:val="24"/>
                <w:szCs w:val="24"/>
                <w:lang w:val="en-US"/>
              </w:rPr>
              <w:t>Sarsia</w:t>
            </w:r>
            <w:proofErr w:type="spellEnd"/>
            <w:r w:rsidRPr="002F61C1">
              <w:rPr>
                <w:rFonts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61C1">
              <w:rPr>
                <w:rFonts w:cs="Arial"/>
                <w:i/>
                <w:sz w:val="24"/>
                <w:szCs w:val="24"/>
                <w:lang w:val="en-US"/>
              </w:rPr>
              <w:t>princeps</w:t>
            </w:r>
            <w:proofErr w:type="spellEnd"/>
          </w:p>
        </w:tc>
        <w:tc>
          <w:tcPr>
            <w:tcW w:w="7493" w:type="dxa"/>
          </w:tcPr>
          <w:p w:rsidR="000063DD" w:rsidRPr="002F61C1" w:rsidRDefault="000063DD" w:rsidP="004B1A80">
            <w:pPr>
              <w:rPr>
                <w:rFonts w:cs="Arial"/>
                <w:sz w:val="24"/>
                <w:szCs w:val="24"/>
                <w:lang w:val="en-US"/>
              </w:rPr>
            </w:pPr>
            <w:r w:rsidRPr="002F61C1">
              <w:rPr>
                <w:rFonts w:cs="Arial"/>
                <w:sz w:val="24"/>
                <w:szCs w:val="24"/>
                <w:lang w:val="en-US"/>
              </w:rPr>
              <w:t>S30</w:t>
            </w:r>
          </w:p>
        </w:tc>
      </w:tr>
    </w:tbl>
    <w:p w:rsidR="00985E74" w:rsidRPr="009313A8" w:rsidRDefault="00985E74" w:rsidP="003F0125">
      <w:pPr>
        <w:rPr>
          <w:lang w:val="en-US"/>
        </w:rPr>
      </w:pPr>
    </w:p>
    <w:sectPr w:rsidR="00985E74" w:rsidRPr="00931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8A"/>
    <w:rsid w:val="000063DD"/>
    <w:rsid w:val="00062E5F"/>
    <w:rsid w:val="00280BB3"/>
    <w:rsid w:val="002A668D"/>
    <w:rsid w:val="002E464A"/>
    <w:rsid w:val="002F61C1"/>
    <w:rsid w:val="0038176C"/>
    <w:rsid w:val="00397AB5"/>
    <w:rsid w:val="003D760C"/>
    <w:rsid w:val="003F0125"/>
    <w:rsid w:val="00441417"/>
    <w:rsid w:val="004E6423"/>
    <w:rsid w:val="00516C67"/>
    <w:rsid w:val="0065344D"/>
    <w:rsid w:val="006D237E"/>
    <w:rsid w:val="006D50DF"/>
    <w:rsid w:val="0071068A"/>
    <w:rsid w:val="00792164"/>
    <w:rsid w:val="008B183A"/>
    <w:rsid w:val="008E7BC0"/>
    <w:rsid w:val="009313A8"/>
    <w:rsid w:val="00936CAA"/>
    <w:rsid w:val="00985E74"/>
    <w:rsid w:val="009C6515"/>
    <w:rsid w:val="00AE5B41"/>
    <w:rsid w:val="00AF2FD2"/>
    <w:rsid w:val="00B55AE3"/>
    <w:rsid w:val="00BA4853"/>
    <w:rsid w:val="00C05750"/>
    <w:rsid w:val="00C26B3C"/>
    <w:rsid w:val="00C337DC"/>
    <w:rsid w:val="00C86BAC"/>
    <w:rsid w:val="00D47EB3"/>
    <w:rsid w:val="00D72F17"/>
    <w:rsid w:val="00D72F3C"/>
    <w:rsid w:val="00F8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EC8E5-5961-4901-B886-33830C6E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13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20</cp:revision>
  <dcterms:created xsi:type="dcterms:W3CDTF">2023-03-03T09:06:00Z</dcterms:created>
  <dcterms:modified xsi:type="dcterms:W3CDTF">2023-04-19T17:50:00Z</dcterms:modified>
</cp:coreProperties>
</file>